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047DD0">
      <w:pPr>
        <w:pStyle w:val="Sinespaciado"/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F0583">
        <w:rPr>
          <w:rFonts w:ascii="Arial" w:hAnsi="Arial" w:cs="Arial"/>
          <w:bCs/>
          <w:color w:val="404040"/>
          <w:sz w:val="24"/>
          <w:szCs w:val="24"/>
        </w:rPr>
        <w:t xml:space="preserve">: David Mendoza </w:t>
      </w:r>
      <w:r w:rsidR="002F0583">
        <w:rPr>
          <w:rFonts w:ascii="Arial" w:hAnsi="Arial" w:cs="Arial"/>
          <w:bCs/>
          <w:color w:val="404040"/>
          <w:sz w:val="24"/>
          <w:szCs w:val="24"/>
        </w:rPr>
        <w:tab/>
        <w:t>Medel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F0583">
        <w:rPr>
          <w:rFonts w:ascii="Arial" w:hAnsi="Arial" w:cs="Arial"/>
          <w:bCs/>
          <w:color w:val="404040"/>
          <w:sz w:val="24"/>
          <w:szCs w:val="24"/>
        </w:rPr>
        <w:t xml:space="preserve"> Pasante en Maestria en Juicios Orales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C510B5">
        <w:rPr>
          <w:rFonts w:ascii="Arial" w:hAnsi="Arial" w:cs="Arial"/>
          <w:b/>
          <w:bCs/>
          <w:color w:val="404040"/>
          <w:sz w:val="24"/>
          <w:szCs w:val="24"/>
        </w:rPr>
        <w:t>: Lic. en Derecho cé</w:t>
      </w:r>
      <w:r w:rsidR="002F0583">
        <w:rPr>
          <w:rFonts w:ascii="Arial" w:hAnsi="Arial" w:cs="Arial"/>
          <w:b/>
          <w:bCs/>
          <w:color w:val="404040"/>
          <w:sz w:val="24"/>
          <w:szCs w:val="24"/>
        </w:rPr>
        <w:t>dula  8183706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F740B">
        <w:rPr>
          <w:rFonts w:ascii="Arial" w:hAnsi="Arial" w:cs="Arial"/>
          <w:color w:val="404040"/>
          <w:sz w:val="24"/>
          <w:szCs w:val="24"/>
        </w:rPr>
        <w:t xml:space="preserve"> 2838240114</w:t>
      </w:r>
    </w:p>
    <w:p w:rsidR="00747B33" w:rsidRDefault="00AB5916" w:rsidP="004C0152">
      <w:pPr>
        <w:autoSpaceDE w:val="0"/>
        <w:autoSpaceDN w:val="0"/>
        <w:adjustRightInd w:val="0"/>
        <w:spacing w:after="0" w:line="48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C015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510B5" w:rsidRDefault="00C510B5" w:rsidP="00D86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866AF" w:rsidRDefault="00D866AF" w:rsidP="00D86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 en </w:t>
      </w:r>
      <w:r w:rsidR="00F15C15">
        <w:rPr>
          <w:rFonts w:ascii="Arial" w:hAnsi="Arial" w:cs="Arial"/>
          <w:color w:val="404040"/>
          <w:sz w:val="24"/>
          <w:szCs w:val="24"/>
        </w:rPr>
        <w:t>Derecho</w:t>
      </w:r>
      <w:r>
        <w:rPr>
          <w:rFonts w:ascii="Arial" w:hAnsi="Arial" w:cs="Arial"/>
          <w:color w:val="404040"/>
          <w:sz w:val="24"/>
          <w:szCs w:val="24"/>
        </w:rPr>
        <w:t xml:space="preserve">                        2012 </w:t>
      </w:r>
    </w:p>
    <w:p w:rsidR="009A0DA9" w:rsidRDefault="009A0DA9" w:rsidP="00D86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Mexico. San Andres Tuxtla Ver</w:t>
      </w:r>
    </w:p>
    <w:p w:rsidR="00D866AF" w:rsidRPr="00BB2BF2" w:rsidRDefault="00D866A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F15C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</w:t>
      </w:r>
      <w:r w:rsidR="00994313">
        <w:rPr>
          <w:rFonts w:ascii="Arial" w:hAnsi="Arial" w:cs="Arial"/>
          <w:color w:val="404040"/>
          <w:sz w:val="24"/>
          <w:szCs w:val="24"/>
        </w:rPr>
        <w:t xml:space="preserve"> en Ciencias </w:t>
      </w:r>
      <w:r>
        <w:rPr>
          <w:rFonts w:ascii="Arial" w:hAnsi="Arial" w:cs="Arial"/>
          <w:color w:val="404040"/>
          <w:sz w:val="24"/>
          <w:szCs w:val="24"/>
        </w:rPr>
        <w:t>Jurídicas</w:t>
      </w:r>
      <w:r w:rsidR="00994313">
        <w:rPr>
          <w:rFonts w:ascii="Arial" w:hAnsi="Arial" w:cs="Arial"/>
          <w:color w:val="404040"/>
          <w:sz w:val="24"/>
          <w:szCs w:val="24"/>
        </w:rPr>
        <w:t xml:space="preserve">  2011</w:t>
      </w:r>
    </w:p>
    <w:p w:rsidR="00994313" w:rsidRDefault="00F15C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</w:t>
      </w:r>
      <w:bookmarkStart w:id="0" w:name="_GoBack"/>
      <w:bookmarkEnd w:id="0"/>
      <w:r w:rsidR="00994313">
        <w:rPr>
          <w:rFonts w:ascii="Arial" w:hAnsi="Arial" w:cs="Arial"/>
          <w:color w:val="404040"/>
          <w:sz w:val="24"/>
          <w:szCs w:val="24"/>
        </w:rPr>
        <w:t xml:space="preserve"> en Juicios Orales        2018</w:t>
      </w:r>
    </w:p>
    <w:p w:rsidR="00907A8E" w:rsidRDefault="00907A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las naciones Veracruz ver.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CF521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CF521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F5210"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AB5916" w:rsidRDefault="00CF5210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Cuatro  de la Unidad Integral de </w:t>
      </w:r>
      <w:r w:rsidR="004C0152">
        <w:rPr>
          <w:rFonts w:ascii="Arial" w:hAnsi="Arial" w:cs="Arial"/>
          <w:color w:val="404040"/>
          <w:sz w:val="24"/>
          <w:szCs w:val="24"/>
        </w:rPr>
        <w:t>Procuración</w:t>
      </w:r>
      <w:r>
        <w:rPr>
          <w:rFonts w:ascii="Arial" w:hAnsi="Arial" w:cs="Arial"/>
          <w:color w:val="404040"/>
          <w:sz w:val="24"/>
          <w:szCs w:val="24"/>
        </w:rPr>
        <w:t xml:space="preserve"> de</w:t>
      </w:r>
      <w:r w:rsidR="00E51331">
        <w:rPr>
          <w:rFonts w:ascii="Arial" w:hAnsi="Arial" w:cs="Arial"/>
          <w:color w:val="404040"/>
          <w:sz w:val="24"/>
          <w:szCs w:val="24"/>
        </w:rPr>
        <w:t xml:space="preserve"> Justicia del XX Distritto  Judicial Acayucan Ver.</w:t>
      </w:r>
      <w:r w:rsidR="0089372E">
        <w:rPr>
          <w:rFonts w:ascii="Arial" w:hAnsi="Arial" w:cs="Arial"/>
          <w:color w:val="404040"/>
          <w:sz w:val="24"/>
          <w:szCs w:val="24"/>
        </w:rPr>
        <w:t>del 16 de mayo  2018 a 02 de diciembre 2019</w:t>
      </w:r>
    </w:p>
    <w:p w:rsidR="0089372E" w:rsidRDefault="0089372E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Primero </w:t>
      </w:r>
      <w:r w:rsidR="00FF6C76">
        <w:rPr>
          <w:rFonts w:ascii="Arial" w:hAnsi="Arial" w:cs="Arial"/>
          <w:color w:val="404040"/>
          <w:sz w:val="24"/>
          <w:szCs w:val="24"/>
        </w:rPr>
        <w:t xml:space="preserve">en la Unidad Integral  de </w:t>
      </w:r>
      <w:r w:rsidR="004C0152">
        <w:rPr>
          <w:rFonts w:ascii="Arial" w:hAnsi="Arial" w:cs="Arial"/>
          <w:color w:val="404040"/>
          <w:sz w:val="24"/>
          <w:szCs w:val="24"/>
        </w:rPr>
        <w:t>Procuración</w:t>
      </w:r>
      <w:r w:rsidR="00FF6C76">
        <w:rPr>
          <w:rFonts w:ascii="Arial" w:hAnsi="Arial" w:cs="Arial"/>
          <w:color w:val="404040"/>
          <w:sz w:val="24"/>
          <w:szCs w:val="24"/>
        </w:rPr>
        <w:t xml:space="preserve"> de Justicia del II Distrito </w:t>
      </w:r>
      <w:r w:rsidR="00021DF1">
        <w:rPr>
          <w:rFonts w:ascii="Arial" w:hAnsi="Arial" w:cs="Arial"/>
          <w:color w:val="404040"/>
          <w:sz w:val="24"/>
          <w:szCs w:val="24"/>
        </w:rPr>
        <w:t xml:space="preserve">Judicial de </w:t>
      </w:r>
      <w:r w:rsidR="004C0152">
        <w:rPr>
          <w:rFonts w:ascii="Arial" w:hAnsi="Arial" w:cs="Arial"/>
          <w:color w:val="404040"/>
          <w:sz w:val="24"/>
          <w:szCs w:val="24"/>
        </w:rPr>
        <w:t>Oz</w:t>
      </w:r>
      <w:r w:rsidR="00021DF1">
        <w:rPr>
          <w:rFonts w:ascii="Arial" w:hAnsi="Arial" w:cs="Arial"/>
          <w:color w:val="404040"/>
          <w:sz w:val="24"/>
          <w:szCs w:val="24"/>
        </w:rPr>
        <w:t>uluama Veracruz, de 02 de diciembre del 2019 a 01 julio del 2022.</w:t>
      </w:r>
    </w:p>
    <w:p w:rsidR="00747B33" w:rsidRDefault="00021DF1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cuatro </w:t>
      </w:r>
      <w:r w:rsidR="007A7C12">
        <w:rPr>
          <w:rFonts w:ascii="Arial" w:hAnsi="Arial" w:cs="Arial"/>
          <w:color w:val="404040"/>
          <w:sz w:val="24"/>
          <w:szCs w:val="24"/>
        </w:rPr>
        <w:t xml:space="preserve">en la  Sub Unidad Integral  de </w:t>
      </w:r>
      <w:r w:rsidR="004C0152">
        <w:rPr>
          <w:rFonts w:ascii="Arial" w:hAnsi="Arial" w:cs="Arial"/>
          <w:color w:val="404040"/>
          <w:sz w:val="24"/>
          <w:szCs w:val="24"/>
        </w:rPr>
        <w:t>Procuración</w:t>
      </w:r>
      <w:r w:rsidR="007A7C12">
        <w:rPr>
          <w:rFonts w:ascii="Arial" w:hAnsi="Arial" w:cs="Arial"/>
          <w:color w:val="404040"/>
          <w:sz w:val="24"/>
          <w:szCs w:val="24"/>
        </w:rPr>
        <w:t xml:space="preserve"> de Justicia del XIX Distrito Judicial de San Andres Tuxtla Veracruz</w:t>
      </w:r>
      <w:r w:rsidR="004C0152">
        <w:rPr>
          <w:rFonts w:ascii="Arial" w:hAnsi="Arial" w:cs="Arial"/>
          <w:color w:val="404040"/>
          <w:sz w:val="24"/>
          <w:szCs w:val="24"/>
        </w:rPr>
        <w:t xml:space="preserve"> con base en Isla Veracruz </w:t>
      </w:r>
    </w:p>
    <w:p w:rsidR="00C510B5" w:rsidRPr="00D978D1" w:rsidRDefault="00C510B5" w:rsidP="00BB2BF2">
      <w:pPr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510B5" w:rsidRDefault="00C510B5" w:rsidP="00AB5916">
      <w:pPr>
        <w:rPr>
          <w:rFonts w:ascii="Arial" w:hAnsi="Arial" w:cs="Arial"/>
          <w:color w:val="404040"/>
          <w:sz w:val="24"/>
          <w:szCs w:val="24"/>
        </w:rPr>
      </w:pPr>
    </w:p>
    <w:p w:rsidR="006B643A" w:rsidRDefault="00D978D1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penal, constitucional,</w:t>
      </w:r>
    </w:p>
    <w:p w:rsidR="00D978D1" w:rsidRPr="00D978D1" w:rsidRDefault="00D978D1" w:rsidP="00AB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civil,</w:t>
      </w:r>
      <w:r w:rsidR="00F15C15">
        <w:rPr>
          <w:rFonts w:ascii="Arial" w:hAnsi="Arial" w:cs="Arial"/>
          <w:color w:val="404040"/>
          <w:sz w:val="24"/>
          <w:szCs w:val="24"/>
        </w:rPr>
        <w:t xml:space="preserve"> juicios orales</w:t>
      </w:r>
    </w:p>
    <w:sectPr w:rsidR="00D978D1" w:rsidRPr="00D978D1" w:rsidSect="004C0152">
      <w:headerReference w:type="default" r:id="rId10"/>
      <w:footerReference w:type="default" r:id="rId11"/>
      <w:pgSz w:w="11907" w:h="16839" w:code="9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1BA" w:rsidRDefault="004131BA" w:rsidP="00AB5916">
      <w:pPr>
        <w:spacing w:after="0" w:line="240" w:lineRule="auto"/>
      </w:pPr>
      <w:r>
        <w:separator/>
      </w:r>
    </w:p>
  </w:endnote>
  <w:endnote w:type="continuationSeparator" w:id="1">
    <w:p w:rsidR="004131BA" w:rsidRDefault="004131B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1BA" w:rsidRDefault="004131BA" w:rsidP="00AB5916">
      <w:pPr>
        <w:spacing w:after="0" w:line="240" w:lineRule="auto"/>
      </w:pPr>
      <w:r>
        <w:separator/>
      </w:r>
    </w:p>
  </w:footnote>
  <w:footnote w:type="continuationSeparator" w:id="1">
    <w:p w:rsidR="004131BA" w:rsidRDefault="004131B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21DF1"/>
    <w:rsid w:val="00035E4E"/>
    <w:rsid w:val="00047DD0"/>
    <w:rsid w:val="0005169D"/>
    <w:rsid w:val="00076A27"/>
    <w:rsid w:val="000D5363"/>
    <w:rsid w:val="000E2580"/>
    <w:rsid w:val="00196774"/>
    <w:rsid w:val="00247088"/>
    <w:rsid w:val="002F0583"/>
    <w:rsid w:val="002F214B"/>
    <w:rsid w:val="00304E91"/>
    <w:rsid w:val="003D16D5"/>
    <w:rsid w:val="003E7CE6"/>
    <w:rsid w:val="004131BA"/>
    <w:rsid w:val="00462C41"/>
    <w:rsid w:val="004A1170"/>
    <w:rsid w:val="004B2D6E"/>
    <w:rsid w:val="004C0152"/>
    <w:rsid w:val="004E4FFA"/>
    <w:rsid w:val="004F0A14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7A7C12"/>
    <w:rsid w:val="00846235"/>
    <w:rsid w:val="0089372E"/>
    <w:rsid w:val="00907A8E"/>
    <w:rsid w:val="00994313"/>
    <w:rsid w:val="009A0DA9"/>
    <w:rsid w:val="009E304A"/>
    <w:rsid w:val="00A66637"/>
    <w:rsid w:val="00AA1398"/>
    <w:rsid w:val="00AB5916"/>
    <w:rsid w:val="00B55469"/>
    <w:rsid w:val="00B73714"/>
    <w:rsid w:val="00BA21B4"/>
    <w:rsid w:val="00BB2BF2"/>
    <w:rsid w:val="00BF740B"/>
    <w:rsid w:val="00C510B5"/>
    <w:rsid w:val="00C55730"/>
    <w:rsid w:val="00CE476E"/>
    <w:rsid w:val="00CE7F12"/>
    <w:rsid w:val="00CF5210"/>
    <w:rsid w:val="00D03386"/>
    <w:rsid w:val="00D866AF"/>
    <w:rsid w:val="00D978D1"/>
    <w:rsid w:val="00DB2FA1"/>
    <w:rsid w:val="00DE2E01"/>
    <w:rsid w:val="00E51331"/>
    <w:rsid w:val="00E71AD8"/>
    <w:rsid w:val="00EA5918"/>
    <w:rsid w:val="00F15C15"/>
    <w:rsid w:val="00FA773E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47D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47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2022-10-04T19:28:00Z</dcterms:created>
  <dcterms:modified xsi:type="dcterms:W3CDTF">2022-10-04T19:28:00Z</dcterms:modified>
</cp:coreProperties>
</file>